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9"/>
        <w:gridCol w:w="1925"/>
        <w:gridCol w:w="1356"/>
      </w:tblGrid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063C" w:rsidRPr="005A063C" w:rsidRDefault="005A063C" w:rsidP="005A0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063C" w:rsidRPr="005A063C" w:rsidRDefault="005A063C" w:rsidP="005A0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063C" w:rsidRPr="005A063C" w:rsidRDefault="005A063C" w:rsidP="005A0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5A063C" w:rsidRPr="005A063C" w:rsidTr="005A063C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13 мая  2026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Энергет </w:t>
            </w:r>
          </w:p>
        </w:tc>
      </w:tr>
      <w:tr w:rsidR="005A063C" w:rsidRPr="005A063C" w:rsidTr="005A063C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рец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5A063C" w:rsidRPr="005A063C" w:rsidTr="005A063C">
        <w:trPr>
          <w:trHeight w:val="4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A063C" w:rsidRPr="005A063C" w:rsidTr="005A063C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215,8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сыром ,маслом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5A063C" w:rsidRPr="005A063C" w:rsidTr="005A063C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A063C" w:rsidRPr="005A063C" w:rsidTr="005A063C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A063C" w:rsidRPr="005A063C" w:rsidTr="005A063C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A063C" w:rsidRPr="005A063C" w:rsidTr="005A063C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52,44</w:t>
            </w:r>
          </w:p>
        </w:tc>
      </w:tr>
      <w:tr w:rsidR="005A063C" w:rsidRPr="005A063C" w:rsidTr="005A063C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104,08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154,76</w:t>
            </w:r>
          </w:p>
        </w:tc>
      </w:tr>
      <w:tr w:rsidR="005A063C" w:rsidRPr="005A063C" w:rsidTr="005A063C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 ,с маслом сливочным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165,79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5A063C" w:rsidRPr="005A063C" w:rsidTr="005A063C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A063C" w:rsidRPr="005A063C" w:rsidTr="005A063C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Кисломолочный напиток -катык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Кондитерское изделие -вафли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5A063C" w:rsidRPr="005A063C" w:rsidTr="005A063C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A063C" w:rsidRPr="005A063C" w:rsidRDefault="005A063C" w:rsidP="005A06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A06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</w:tbl>
    <w:p w:rsidR="002048D2" w:rsidRDefault="002048D2">
      <w:bookmarkStart w:id="0" w:name="_GoBack"/>
      <w:bookmarkEnd w:id="0"/>
    </w:p>
    <w:sectPr w:rsidR="002048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63C"/>
    <w:rsid w:val="002048D2"/>
    <w:rsid w:val="005A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5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2026-05-11T17:29:00Z</dcterms:created>
  <dcterms:modified xsi:type="dcterms:W3CDTF">2026-05-11T17:29:00Z</dcterms:modified>
</cp:coreProperties>
</file>